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4D" w:rsidRPr="00677288" w:rsidRDefault="006444AE">
      <w:pPr>
        <w:rPr>
          <w:b/>
          <w:sz w:val="28"/>
          <w:szCs w:val="28"/>
        </w:rPr>
      </w:pPr>
      <w:r w:rsidRPr="00677288">
        <w:rPr>
          <w:b/>
          <w:sz w:val="28"/>
          <w:szCs w:val="28"/>
        </w:rPr>
        <w:t>De gemeenten lopen leeg op jeugdzorg, in Zoetermeer is het niet anders.</w:t>
      </w:r>
    </w:p>
    <w:p w:rsidR="006444AE" w:rsidRDefault="006444AE">
      <w:r w:rsidRPr="006444AE">
        <w:t>In de jeugdzorg staan vrijwel alle financiële seinen op rood. Desondanks zien binnen- en buitenlandse investeringsfondsen jeugdzorg als een aantrekkelijke markt. De Nederlandse jeugdzorg is onvoldoende beschermd tegen op winst beluste investeerders, stellen deskundigen.</w:t>
      </w:r>
    </w:p>
    <w:p w:rsidR="00387ABB" w:rsidRPr="00387ABB" w:rsidRDefault="00EF08E6" w:rsidP="00387ABB">
      <w:r>
        <w:t>Follow The Money</w:t>
      </w:r>
      <w:r w:rsidR="00677288">
        <w:t>, een Nederlandse onafhankelijke nieuwswebsite voor financieel-economisch onderzoeksjournalistiek,</w:t>
      </w:r>
      <w:r w:rsidR="00201E36">
        <w:t xml:space="preserve"> heeft onderzoek gedaan naar de financiën van jeugdzorgbedrijven.</w:t>
      </w:r>
      <w:r>
        <w:t xml:space="preserve"> </w:t>
      </w:r>
    </w:p>
    <w:p w:rsidR="00387ABB" w:rsidRPr="00387ABB" w:rsidRDefault="00201E36" w:rsidP="00387ABB">
      <w:r>
        <w:t>Het is opmerkelijk d</w:t>
      </w:r>
      <w:r w:rsidR="00387ABB" w:rsidRPr="00387ABB">
        <w:t>at (buitenlandse) private-equitypartijen investeren in je</w:t>
      </w:r>
      <w:r>
        <w:t>ugdzorgbedrijven!</w:t>
      </w:r>
      <w:r w:rsidR="00387ABB" w:rsidRPr="00387ABB">
        <w:t xml:space="preserve"> Investeerders zien geld in een sector waarop gemeenten leeglopen. Jeugdzorg wordt met publiek geld betaald en een overname met voornamelijk geleend geld (zoals gangbaar is bij private-equitypartijen) is niet zonder risico. Als het misgaat, ligt de rekening mogelijk bij de belastingbetaler. Daarbij bestaat in de jacht op rendement het risico dat op juist de zorg gekort wordt. </w:t>
      </w:r>
    </w:p>
    <w:p w:rsidR="00387ABB" w:rsidRPr="00387ABB" w:rsidRDefault="00387ABB" w:rsidP="00387ABB">
      <w:r w:rsidRPr="00387ABB">
        <w:t>Voorstanders wijzen op de voordelen van private equity in de zorg: de ‘markt’ is nu zo versnipperd, dat dit soort overnames juist gewenst zijn. Daarnaast kan menig jeugdzorgbedrijf nog wel wat leren van de strakke bedrijfsv</w:t>
      </w:r>
      <w:r w:rsidR="00CF6DAD">
        <w:t xml:space="preserve">oering, gericht op efficiency. </w:t>
      </w:r>
    </w:p>
    <w:p w:rsidR="00387ABB" w:rsidRPr="00387ABB" w:rsidRDefault="00387ABB" w:rsidP="00387ABB">
      <w:r w:rsidRPr="00387ABB">
        <w:t>Voor dit artikel sprak Follow the Money met elf (oud</w:t>
      </w:r>
      <w:r w:rsidR="00EA722E">
        <w:t>-)medewerkers van Mentaal Beter, een GGZ instelling. Z</w:t>
      </w:r>
      <w:r w:rsidRPr="00387ABB">
        <w:t xml:space="preserve">e bestudeerden de jaarrekeningen, rapporten en vroegen vier hoogleraren (gezondheids-)economie om een second opinion. </w:t>
      </w:r>
    </w:p>
    <w:p w:rsidR="00387ABB" w:rsidRDefault="00387ABB" w:rsidP="00387ABB">
      <w:r w:rsidRPr="00387ABB">
        <w:t>Daarnaast benaderde Follow the Money het Franse investeringsbedrijf Apax, NPM Capital en M</w:t>
      </w:r>
      <w:r w:rsidR="00CF6DAD">
        <w:t>entaal Beter. Zij weigerden de</w:t>
      </w:r>
      <w:r w:rsidRPr="00387ABB">
        <w:t xml:space="preserve"> vragen te beantwoorden. Holland Capital wilde alleen een gesprek op de voorwaarde dat het citaten kon terugtrekken uit het artikel als de participatiemaatschappij zich niet kon vinden </w:t>
      </w:r>
      <w:r w:rsidR="00CF6DAD">
        <w:t xml:space="preserve">in de context. Daarmee is Follow </w:t>
      </w:r>
      <w:proofErr w:type="spellStart"/>
      <w:r w:rsidR="00CF6DAD">
        <w:t>the</w:t>
      </w:r>
      <w:proofErr w:type="spellEnd"/>
      <w:r w:rsidR="00CF6DAD">
        <w:t xml:space="preserve"> Money</w:t>
      </w:r>
      <w:r w:rsidRPr="00387ABB">
        <w:t xml:space="preserve"> niet akkoord</w:t>
      </w:r>
      <w:r w:rsidR="00CF6DAD">
        <w:t xml:space="preserve"> gegaan</w:t>
      </w:r>
      <w:r w:rsidRPr="00387ABB">
        <w:t>. Holland Capital beantwoordde wel een aantal vragen per mail.</w:t>
      </w:r>
    </w:p>
    <w:p w:rsidR="00B00908" w:rsidRDefault="00B4260E" w:rsidP="00387ABB">
      <w:r>
        <w:t xml:space="preserve">In Zoetermeer is het niet anders. Er is tot december 2020 nog niet bezuinigd op jeugdzorg in Zoetermeer, omdat de gemeente een zorgplicht heeft. In Zoetermeer is de afgelopen 6 </w:t>
      </w:r>
      <w:r w:rsidR="00201E36">
        <w:t xml:space="preserve">jaar </w:t>
      </w:r>
      <w:r w:rsidR="00677288">
        <w:t xml:space="preserve">ingrijpend </w:t>
      </w:r>
      <w:r>
        <w:t>bezuinigd op alle andere terreinen</w:t>
      </w:r>
      <w:r w:rsidR="00677288">
        <w:t xml:space="preserve"> en </w:t>
      </w:r>
      <w:r w:rsidR="00CF6DAD">
        <w:t xml:space="preserve">er zijn </w:t>
      </w:r>
      <w:r w:rsidR="00677288">
        <w:t>flinke lastenverhogingen doorgevoerd</w:t>
      </w:r>
      <w:r>
        <w:t xml:space="preserve"> om de rekeningen van de jeugdzorgaanbieders te kunnen betalen. Cultuur is daar de dupe van evenals de jongerenwerkers, armoedebestrijding en bibliotheken, veiligheid en wegen schoon houden. En ga zo maar door. Dit is voor geen enkele gemeente vol te houden. Er is nog geen zorgstop maar ouders merken het al wel. </w:t>
      </w:r>
      <w:r w:rsidR="00677288">
        <w:t xml:space="preserve">Jeugdzorg krijgen is erg moeilijk geworden. </w:t>
      </w:r>
    </w:p>
    <w:p w:rsidR="00677288" w:rsidRDefault="00677288" w:rsidP="00387ABB">
      <w:r>
        <w:t>SP Zoetermeer heeft vragen gesteld over de enorme winsten in de jeugdzorg.</w:t>
      </w:r>
    </w:p>
    <w:p w:rsidR="00387ABB" w:rsidRPr="004A0DF3" w:rsidRDefault="00677288" w:rsidP="00387ABB">
      <w:r>
        <w:t>Link van het artikel FTM</w:t>
      </w:r>
    </w:p>
    <w:p w:rsidR="004A0DF3" w:rsidRDefault="001517AC" w:rsidP="00387ABB">
      <w:hyperlink r:id="rId5" w:history="1">
        <w:r w:rsidRPr="00B72552">
          <w:rPr>
            <w:rStyle w:val="Hyperlink"/>
          </w:rPr>
          <w:t>https://www.ftm.nl/artikelen/overnamegekte-leidt-tot-jeugdzorgreuzen?share=XVOse2PkIwsKN8SqwzLYAfa03WgS4G1mj3rUcArV6w6vfd2XovRbekioSKGl</w:t>
        </w:r>
      </w:hyperlink>
    </w:p>
    <w:p w:rsidR="001517AC" w:rsidRDefault="009565CA" w:rsidP="00387ABB">
      <w:r>
        <w:t xml:space="preserve">Bijlage vragen over de winsten van de jeugdzorgaanbieders. </w:t>
      </w:r>
      <w:bookmarkStart w:id="0" w:name="_GoBack"/>
      <w:bookmarkEnd w:id="0"/>
    </w:p>
    <w:p w:rsidR="004A0DF3" w:rsidRDefault="004A0DF3" w:rsidP="00387ABB"/>
    <w:p w:rsidR="00C51F71" w:rsidRPr="00387ABB" w:rsidRDefault="00C51F71" w:rsidP="00387ABB"/>
    <w:p w:rsidR="00387ABB" w:rsidRPr="00B4260E" w:rsidRDefault="00387ABB" w:rsidP="00387ABB"/>
    <w:p w:rsidR="006444AE" w:rsidRPr="00B4260E" w:rsidRDefault="006444AE"/>
    <w:sectPr w:rsidR="006444AE" w:rsidRPr="00B42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82"/>
    <w:rsid w:val="001517AC"/>
    <w:rsid w:val="00201E36"/>
    <w:rsid w:val="0037564D"/>
    <w:rsid w:val="00387ABB"/>
    <w:rsid w:val="004A0DF3"/>
    <w:rsid w:val="006444AE"/>
    <w:rsid w:val="00677288"/>
    <w:rsid w:val="006F74D4"/>
    <w:rsid w:val="009565CA"/>
    <w:rsid w:val="00B00908"/>
    <w:rsid w:val="00B4260E"/>
    <w:rsid w:val="00C51F71"/>
    <w:rsid w:val="00CF6DAD"/>
    <w:rsid w:val="00EA722E"/>
    <w:rsid w:val="00EB3F82"/>
    <w:rsid w:val="00EF08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1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1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tm.nl/artikelen/overnamegekte-leidt-tot-jeugdzorgreuzen?share=XVOse2PkIwsKN8SqwzLYAfa03WgS4G1mj3rUcArV6w6vfd2XovRbekioSKG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460</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9</cp:revision>
  <dcterms:created xsi:type="dcterms:W3CDTF">2021-12-05T20:20:00Z</dcterms:created>
  <dcterms:modified xsi:type="dcterms:W3CDTF">2021-12-05T21:53:00Z</dcterms:modified>
</cp:coreProperties>
</file>