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E8C9" w14:textId="68F56276" w:rsidR="001E5C04" w:rsidRDefault="00B5552A">
      <w:pPr>
        <w:rPr>
          <w:rFonts w:ascii="Verdana" w:hAnsi="Verdana"/>
          <w:b/>
          <w:bCs/>
          <w:i/>
          <w:iCs/>
          <w:szCs w:val="26"/>
        </w:rPr>
      </w:pPr>
      <w:r>
        <w:rPr>
          <w:rFonts w:ascii="Verdana" w:hAnsi="Verdana"/>
          <w:b/>
          <w:bCs/>
          <w:sz w:val="24"/>
        </w:rPr>
        <w:t>Schriftelijke vragen Socialistische Partij</w:t>
      </w:r>
      <w:r>
        <w:rPr>
          <w:rFonts w:ascii="Verdana" w:hAnsi="Verdana"/>
          <w:b/>
          <w:bCs/>
          <w:sz w:val="24"/>
        </w:rPr>
        <w:br/>
      </w:r>
    </w:p>
    <w:p w14:paraId="5203EB96" w14:textId="77777777" w:rsidR="00236C59" w:rsidRDefault="00236C59">
      <w:pPr>
        <w:rPr>
          <w:rFonts w:ascii="Verdana" w:hAnsi="Verdana"/>
          <w:b/>
          <w:bCs/>
          <w:i/>
          <w:iCs/>
          <w:szCs w:val="26"/>
        </w:rPr>
      </w:pPr>
    </w:p>
    <w:p w14:paraId="794B72CC" w14:textId="3D20E40D" w:rsidR="003D418E" w:rsidRDefault="003D418E">
      <w:pPr>
        <w:rPr>
          <w:rFonts w:ascii="Verdana" w:hAnsi="Verdana"/>
          <w:b/>
          <w:bCs/>
          <w:i/>
          <w:iCs/>
          <w:szCs w:val="26"/>
        </w:rPr>
      </w:pPr>
      <w:r>
        <w:rPr>
          <w:rFonts w:ascii="Verdana" w:hAnsi="Verdana"/>
          <w:b/>
          <w:bCs/>
          <w:i/>
          <w:iCs/>
          <w:szCs w:val="26"/>
        </w:rPr>
        <w:t>Datum:</w:t>
      </w:r>
      <w:r w:rsidR="00236C59">
        <w:rPr>
          <w:rFonts w:ascii="Verdana" w:hAnsi="Verdana"/>
          <w:b/>
          <w:bCs/>
          <w:i/>
          <w:iCs/>
          <w:szCs w:val="26"/>
        </w:rPr>
        <w:t xml:space="preserve"> </w:t>
      </w:r>
      <w:r w:rsidR="00AC1A3B">
        <w:rPr>
          <w:rFonts w:ascii="Verdana" w:hAnsi="Verdana"/>
          <w:b/>
          <w:bCs/>
          <w:i/>
          <w:iCs/>
          <w:szCs w:val="26"/>
        </w:rPr>
        <w:t>17 juni 2024</w:t>
      </w:r>
    </w:p>
    <w:p w14:paraId="703E6C87" w14:textId="77777777" w:rsidR="003D418E" w:rsidRDefault="003D418E">
      <w:pPr>
        <w:rPr>
          <w:rFonts w:ascii="Verdana" w:hAnsi="Verdana"/>
          <w:b/>
          <w:bCs/>
          <w:i/>
          <w:iCs/>
          <w:szCs w:val="26"/>
        </w:rPr>
      </w:pPr>
    </w:p>
    <w:p w14:paraId="53613C67" w14:textId="77777777" w:rsidR="00236C59" w:rsidRDefault="00236C59">
      <w:pPr>
        <w:rPr>
          <w:rFonts w:ascii="Verdana" w:hAnsi="Verdana"/>
          <w:b/>
          <w:bCs/>
          <w:i/>
          <w:iCs/>
          <w:szCs w:val="26"/>
        </w:rPr>
      </w:pPr>
    </w:p>
    <w:p w14:paraId="28CF318B" w14:textId="175D5BB1" w:rsidR="00A65F17" w:rsidRDefault="00654A0C">
      <w:pPr>
        <w:rPr>
          <w:rFonts w:ascii="Verdana" w:hAnsi="Verdana"/>
          <w:b/>
          <w:bCs/>
          <w:i/>
          <w:iCs/>
          <w:szCs w:val="26"/>
        </w:rPr>
      </w:pPr>
      <w:r>
        <w:rPr>
          <w:rFonts w:ascii="Verdana" w:hAnsi="Verdana"/>
          <w:b/>
          <w:bCs/>
          <w:i/>
          <w:iCs/>
          <w:szCs w:val="26"/>
        </w:rPr>
        <w:t>Onderwerp</w:t>
      </w:r>
      <w:r w:rsidR="00AC1A3B">
        <w:rPr>
          <w:rFonts w:ascii="Verdana" w:hAnsi="Verdana"/>
          <w:b/>
          <w:bCs/>
          <w:i/>
          <w:iCs/>
          <w:szCs w:val="26"/>
        </w:rPr>
        <w:t>: omgevingsvergunning vuurwerkopslag – De Driesprong</w:t>
      </w:r>
    </w:p>
    <w:p w14:paraId="3302860E" w14:textId="77777777" w:rsidR="009C5D74" w:rsidRDefault="009C5D74">
      <w:pPr>
        <w:rPr>
          <w:rFonts w:ascii="Verdana" w:hAnsi="Verdana"/>
          <w:sz w:val="20"/>
          <w:szCs w:val="20"/>
        </w:rPr>
      </w:pPr>
    </w:p>
    <w:p w14:paraId="0F9ECBB2" w14:textId="76E1C73D" w:rsidR="00E65384" w:rsidRPr="00E65384" w:rsidRDefault="00E65384">
      <w:pPr>
        <w:rPr>
          <w:rFonts w:ascii="Verdana" w:hAnsi="Verdana"/>
          <w:i/>
          <w:iCs/>
          <w:sz w:val="20"/>
          <w:szCs w:val="20"/>
        </w:rPr>
      </w:pPr>
      <w:r w:rsidRPr="00E65384">
        <w:rPr>
          <w:rFonts w:ascii="Verdana" w:hAnsi="Verdana"/>
          <w:i/>
          <w:iCs/>
          <w:sz w:val="20"/>
          <w:szCs w:val="20"/>
        </w:rPr>
        <w:t xml:space="preserve">Het Veiligheidsberaad wil af van vuurwerkopslagen in woonwijken. Uit onderzoek van Universiteit Twente werd duidelijk dat consumentenvuurwerk bij een brand een massa-explosie kan veroorzaken. Wanneer de vuurwerkopslagen moeten verdwijnen uit de woonwijken en hoe urgent het probleem is, kon de woordvoerder van het Veiligheidsberaad niet zeggen. Het </w:t>
      </w:r>
      <w:proofErr w:type="spellStart"/>
      <w:r w:rsidRPr="00E65384">
        <w:rPr>
          <w:rFonts w:ascii="Verdana" w:hAnsi="Verdana"/>
          <w:i/>
          <w:iCs/>
          <w:sz w:val="20"/>
          <w:szCs w:val="20"/>
        </w:rPr>
        <w:t>TV-programma</w:t>
      </w:r>
      <w:proofErr w:type="spellEnd"/>
      <w:r w:rsidRPr="00E65384">
        <w:rPr>
          <w:rFonts w:ascii="Verdana" w:hAnsi="Verdana"/>
          <w:i/>
          <w:iCs/>
          <w:sz w:val="20"/>
          <w:szCs w:val="20"/>
        </w:rPr>
        <w:t xml:space="preserve"> </w:t>
      </w:r>
      <w:proofErr w:type="spellStart"/>
      <w:r w:rsidRPr="00E65384">
        <w:rPr>
          <w:rFonts w:ascii="Verdana" w:hAnsi="Verdana"/>
          <w:i/>
          <w:iCs/>
          <w:sz w:val="20"/>
          <w:szCs w:val="20"/>
        </w:rPr>
        <w:t>EenVandaag</w:t>
      </w:r>
      <w:proofErr w:type="spellEnd"/>
      <w:r w:rsidRPr="00E65384">
        <w:rPr>
          <w:rFonts w:ascii="Verdana" w:hAnsi="Verdana"/>
          <w:i/>
          <w:iCs/>
          <w:sz w:val="20"/>
          <w:szCs w:val="20"/>
        </w:rPr>
        <w:t xml:space="preserve"> meldt dat</w:t>
      </w:r>
      <w:r w:rsidR="00224122">
        <w:rPr>
          <w:rFonts w:ascii="Verdana" w:hAnsi="Verdana"/>
          <w:i/>
          <w:iCs/>
          <w:sz w:val="20"/>
          <w:szCs w:val="20"/>
        </w:rPr>
        <w:t xml:space="preserve"> SP,</w:t>
      </w:r>
      <w:r w:rsidRPr="00E65384">
        <w:rPr>
          <w:rFonts w:ascii="Verdana" w:hAnsi="Verdana"/>
          <w:i/>
          <w:iCs/>
          <w:sz w:val="20"/>
          <w:szCs w:val="20"/>
        </w:rPr>
        <w:t xml:space="preserve"> GroenLinks-PvdA</w:t>
      </w:r>
      <w:r w:rsidR="00224122">
        <w:rPr>
          <w:rFonts w:ascii="Verdana" w:hAnsi="Verdana"/>
          <w:i/>
          <w:iCs/>
          <w:sz w:val="20"/>
          <w:szCs w:val="20"/>
        </w:rPr>
        <w:t xml:space="preserve"> en </w:t>
      </w:r>
      <w:r w:rsidRPr="00E65384">
        <w:rPr>
          <w:rFonts w:ascii="Verdana" w:hAnsi="Verdana"/>
          <w:i/>
          <w:iCs/>
          <w:sz w:val="20"/>
          <w:szCs w:val="20"/>
        </w:rPr>
        <w:t xml:space="preserve">NSC willen dat vuurwerkopslagen niet meer dicht bij huizen staan, ze ijveren voor nieuwe afstandsregels (Algemeen Dagblad - 15 mei </w:t>
      </w:r>
      <w:r w:rsidR="00224122">
        <w:rPr>
          <w:rFonts w:ascii="Verdana" w:hAnsi="Verdana"/>
          <w:i/>
          <w:iCs/>
          <w:sz w:val="20"/>
          <w:szCs w:val="20"/>
        </w:rPr>
        <w:t>20</w:t>
      </w:r>
      <w:r w:rsidRPr="00E65384">
        <w:rPr>
          <w:rFonts w:ascii="Verdana" w:hAnsi="Verdana"/>
          <w:i/>
          <w:iCs/>
          <w:sz w:val="20"/>
          <w:szCs w:val="20"/>
        </w:rPr>
        <w:t>24)</w:t>
      </w:r>
    </w:p>
    <w:p w14:paraId="3C5D7BF3" w14:textId="77777777" w:rsidR="00E65384" w:rsidRDefault="00E65384">
      <w:pPr>
        <w:rPr>
          <w:rFonts w:ascii="Verdana" w:hAnsi="Verdana"/>
          <w:sz w:val="20"/>
          <w:szCs w:val="20"/>
        </w:rPr>
      </w:pPr>
    </w:p>
    <w:p w14:paraId="02E09DC9" w14:textId="6A04CF6A" w:rsidR="00AC1A3B" w:rsidRDefault="00E65384">
      <w:pPr>
        <w:rPr>
          <w:rFonts w:ascii="Verdana" w:hAnsi="Verdana"/>
          <w:sz w:val="20"/>
          <w:szCs w:val="20"/>
        </w:rPr>
      </w:pPr>
      <w:r>
        <w:rPr>
          <w:rFonts w:ascii="Verdana" w:hAnsi="Verdana"/>
          <w:sz w:val="20"/>
          <w:szCs w:val="20"/>
        </w:rPr>
        <w:t>De SP is</w:t>
      </w:r>
      <w:r w:rsidR="00AC1A3B">
        <w:rPr>
          <w:rFonts w:ascii="Verdana" w:hAnsi="Verdana"/>
          <w:sz w:val="20"/>
          <w:szCs w:val="20"/>
        </w:rPr>
        <w:t xml:space="preserve"> benaderd door omwonenden rond het plantencentrum De Driesprong aan de Vierde Stationsstraat 462 in Zoetermeer die zich grote zorgen maken over de aanvraag die de directie van de Driesprong heeft ingediend voor de bouw van een tweede vuurwerkbunker op het terrein. Als we gaan zoeken naar het besluit hierover komen we uit bij het gemeenteblad 2024, 263318 van 17 juni 2024.</w:t>
      </w:r>
    </w:p>
    <w:p w14:paraId="0CB4391C" w14:textId="77777777" w:rsidR="00AC1A3B" w:rsidRDefault="00AC1A3B">
      <w:pPr>
        <w:rPr>
          <w:rFonts w:ascii="Verdana" w:hAnsi="Verdana"/>
          <w:sz w:val="20"/>
          <w:szCs w:val="20"/>
        </w:rPr>
      </w:pPr>
    </w:p>
    <w:p w14:paraId="3F547819" w14:textId="77777777" w:rsidR="001E5C04" w:rsidRDefault="00B5552A">
      <w:pPr>
        <w:rPr>
          <w:rFonts w:ascii="Verdana" w:hAnsi="Verdana"/>
          <w:sz w:val="20"/>
          <w:szCs w:val="20"/>
        </w:rPr>
      </w:pPr>
      <w:r>
        <w:rPr>
          <w:rFonts w:ascii="Verdana" w:hAnsi="Verdana"/>
          <w:sz w:val="20"/>
          <w:szCs w:val="20"/>
        </w:rPr>
        <w:t>De SP heeft de volgende vragen aan het college van B&amp;W:</w:t>
      </w:r>
    </w:p>
    <w:p w14:paraId="06E49433" w14:textId="15F6B0BB" w:rsidR="00917B46" w:rsidRDefault="00AC1A3B" w:rsidP="00E65384">
      <w:pPr>
        <w:numPr>
          <w:ilvl w:val="0"/>
          <w:numId w:val="4"/>
        </w:numPr>
        <w:ind w:left="426"/>
        <w:rPr>
          <w:rFonts w:ascii="Verdana" w:hAnsi="Verdana"/>
          <w:sz w:val="20"/>
          <w:szCs w:val="20"/>
        </w:rPr>
      </w:pPr>
      <w:r>
        <w:rPr>
          <w:rFonts w:ascii="Verdana" w:hAnsi="Verdana"/>
          <w:sz w:val="20"/>
          <w:szCs w:val="20"/>
        </w:rPr>
        <w:t xml:space="preserve">Is het niet merkwaardig dat </w:t>
      </w:r>
      <w:r w:rsidR="003E2B32">
        <w:rPr>
          <w:rFonts w:ascii="Verdana" w:hAnsi="Verdana"/>
          <w:sz w:val="20"/>
          <w:szCs w:val="20"/>
        </w:rPr>
        <w:t xml:space="preserve">er een vergunning wordt afgegeven voor de opslag van 10.000 kg. vuurwerk in een woonwijk. </w:t>
      </w:r>
      <w:r w:rsidR="000B18B7">
        <w:rPr>
          <w:rFonts w:ascii="Verdana" w:hAnsi="Verdana"/>
          <w:sz w:val="20"/>
          <w:szCs w:val="20"/>
        </w:rPr>
        <w:t>Als het niet merkwaardig is,</w:t>
      </w:r>
      <w:r w:rsidR="003E2B32">
        <w:rPr>
          <w:rFonts w:ascii="Verdana" w:hAnsi="Verdana"/>
          <w:sz w:val="20"/>
          <w:szCs w:val="20"/>
        </w:rPr>
        <w:t xml:space="preserve"> zou ik graag een toelichting willen ontvangen.</w:t>
      </w:r>
    </w:p>
    <w:p w14:paraId="25641EC1" w14:textId="3A000892" w:rsidR="003E2B32" w:rsidRDefault="003E2B32" w:rsidP="00E65384">
      <w:pPr>
        <w:numPr>
          <w:ilvl w:val="0"/>
          <w:numId w:val="4"/>
        </w:numPr>
        <w:ind w:left="426"/>
        <w:rPr>
          <w:rFonts w:ascii="Verdana" w:hAnsi="Verdana"/>
          <w:sz w:val="20"/>
          <w:szCs w:val="20"/>
        </w:rPr>
      </w:pPr>
      <w:r>
        <w:rPr>
          <w:rFonts w:ascii="Verdana" w:hAnsi="Verdana"/>
          <w:sz w:val="20"/>
          <w:szCs w:val="20"/>
        </w:rPr>
        <w:t xml:space="preserve">Wat gebeurt er met de andere vuurwerkbunker aan de </w:t>
      </w:r>
      <w:proofErr w:type="spellStart"/>
      <w:r>
        <w:rPr>
          <w:rFonts w:ascii="Verdana" w:hAnsi="Verdana"/>
          <w:sz w:val="20"/>
          <w:szCs w:val="20"/>
        </w:rPr>
        <w:t>Berkelseweg</w:t>
      </w:r>
      <w:proofErr w:type="spellEnd"/>
      <w:r>
        <w:rPr>
          <w:rFonts w:ascii="Verdana" w:hAnsi="Verdana"/>
          <w:sz w:val="20"/>
          <w:szCs w:val="20"/>
        </w:rPr>
        <w:t xml:space="preserve"> 11? Blijft deze staan?</w:t>
      </w:r>
      <w:r w:rsidR="00E65384">
        <w:rPr>
          <w:rFonts w:ascii="Verdana" w:hAnsi="Verdana"/>
          <w:sz w:val="20"/>
          <w:szCs w:val="20"/>
        </w:rPr>
        <w:t xml:space="preserve"> Wordt de tijdelijke vergunning van deze </w:t>
      </w:r>
      <w:r w:rsidR="000B18B7">
        <w:rPr>
          <w:rFonts w:ascii="Verdana" w:hAnsi="Verdana"/>
          <w:sz w:val="20"/>
          <w:szCs w:val="20"/>
        </w:rPr>
        <w:t>bunker</w:t>
      </w:r>
      <w:r w:rsidR="00E65384">
        <w:rPr>
          <w:rFonts w:ascii="Verdana" w:hAnsi="Verdana"/>
          <w:sz w:val="20"/>
          <w:szCs w:val="20"/>
        </w:rPr>
        <w:t xml:space="preserve"> verlengd?</w:t>
      </w:r>
    </w:p>
    <w:p w14:paraId="40265E7B" w14:textId="6DF764F1" w:rsidR="003E2B32" w:rsidRDefault="003E2B32" w:rsidP="00E65384">
      <w:pPr>
        <w:numPr>
          <w:ilvl w:val="0"/>
          <w:numId w:val="4"/>
        </w:numPr>
        <w:ind w:left="426"/>
        <w:rPr>
          <w:rFonts w:ascii="Verdana" w:hAnsi="Verdana"/>
          <w:sz w:val="20"/>
          <w:szCs w:val="20"/>
        </w:rPr>
      </w:pPr>
      <w:r>
        <w:rPr>
          <w:rFonts w:ascii="Verdana" w:hAnsi="Verdana"/>
          <w:sz w:val="20"/>
          <w:szCs w:val="20"/>
        </w:rPr>
        <w:t>Wat is de visie van de gemeente Zoetermeer op de bouw van vuurwerkbunkers terwijl het bestuur aan de andere kant beperkende maatregelen afkondigt voor het afsteken van vuurwerk</w:t>
      </w:r>
    </w:p>
    <w:p w14:paraId="246B9970" w14:textId="3B4AC039" w:rsidR="003E2B32" w:rsidRDefault="003E2B32" w:rsidP="00E65384">
      <w:pPr>
        <w:numPr>
          <w:ilvl w:val="0"/>
          <w:numId w:val="4"/>
        </w:numPr>
        <w:ind w:left="426"/>
        <w:rPr>
          <w:rFonts w:ascii="Verdana" w:hAnsi="Verdana"/>
          <w:sz w:val="20"/>
          <w:szCs w:val="20"/>
        </w:rPr>
      </w:pPr>
      <w:r>
        <w:rPr>
          <w:rFonts w:ascii="Verdana" w:hAnsi="Verdana"/>
          <w:sz w:val="20"/>
          <w:szCs w:val="20"/>
        </w:rPr>
        <w:t xml:space="preserve">Wat zijn de gevolgen van deze omgevingsvergunning voor de plannen van projectontwikkelaar Janssen de Jong om op de voormalige locatie ‘Stal </w:t>
      </w:r>
      <w:proofErr w:type="spellStart"/>
      <w:r>
        <w:rPr>
          <w:rFonts w:ascii="Verdana" w:hAnsi="Verdana"/>
          <w:sz w:val="20"/>
          <w:szCs w:val="20"/>
        </w:rPr>
        <w:t>Dijkshoorn</w:t>
      </w:r>
      <w:proofErr w:type="spellEnd"/>
      <w:r>
        <w:rPr>
          <w:rFonts w:ascii="Verdana" w:hAnsi="Verdana"/>
          <w:sz w:val="20"/>
          <w:szCs w:val="20"/>
        </w:rPr>
        <w:t>’ 20 – 30 woningen te realiseren</w:t>
      </w:r>
    </w:p>
    <w:p w14:paraId="1D56E235" w14:textId="77777777" w:rsidR="00E65384" w:rsidRDefault="00E65384" w:rsidP="00E65384">
      <w:pPr>
        <w:ind w:left="720"/>
        <w:rPr>
          <w:rFonts w:ascii="Verdana" w:hAnsi="Verdana"/>
          <w:sz w:val="20"/>
          <w:szCs w:val="20"/>
        </w:rPr>
      </w:pPr>
    </w:p>
    <w:p w14:paraId="1BF942FE" w14:textId="77777777" w:rsidR="003E2B32" w:rsidRPr="00236C59" w:rsidRDefault="003E2B32" w:rsidP="003E2B32">
      <w:pPr>
        <w:ind w:left="720"/>
        <w:rPr>
          <w:rFonts w:ascii="Verdana" w:hAnsi="Verdana"/>
          <w:sz w:val="20"/>
          <w:szCs w:val="20"/>
        </w:rPr>
      </w:pPr>
    </w:p>
    <w:p w14:paraId="3C458070" w14:textId="77777777" w:rsidR="00236C59" w:rsidRPr="00236C59" w:rsidRDefault="00236C59" w:rsidP="00236C59">
      <w:pPr>
        <w:rPr>
          <w:rFonts w:ascii="Verdana" w:hAnsi="Verdana"/>
          <w:sz w:val="20"/>
          <w:szCs w:val="20"/>
        </w:rPr>
      </w:pPr>
    </w:p>
    <w:p w14:paraId="0763EEFA" w14:textId="77777777" w:rsidR="001E5C04" w:rsidRDefault="00B5552A">
      <w:pPr>
        <w:rPr>
          <w:rFonts w:ascii="Verdana" w:hAnsi="Verdana"/>
          <w:sz w:val="20"/>
          <w:szCs w:val="20"/>
        </w:rPr>
      </w:pPr>
      <w:r>
        <w:rPr>
          <w:rFonts w:ascii="Verdana" w:hAnsi="Verdana"/>
          <w:sz w:val="20"/>
          <w:szCs w:val="20"/>
        </w:rPr>
        <w:t>Namens de SP raadsfractie,</w:t>
      </w:r>
    </w:p>
    <w:p w14:paraId="1FD3B102" w14:textId="77777777" w:rsidR="001E5C04" w:rsidRDefault="001E5C04">
      <w:pPr>
        <w:rPr>
          <w:rFonts w:ascii="Verdana" w:hAnsi="Verdana"/>
          <w:sz w:val="20"/>
          <w:szCs w:val="20"/>
        </w:rPr>
      </w:pPr>
    </w:p>
    <w:p w14:paraId="173A5872" w14:textId="02006EFC" w:rsidR="00B5552A" w:rsidRDefault="00236C59">
      <w:pPr>
        <w:rPr>
          <w:rFonts w:ascii="Verdana" w:hAnsi="Verdana"/>
          <w:sz w:val="20"/>
          <w:szCs w:val="20"/>
        </w:rPr>
      </w:pPr>
      <w:r>
        <w:rPr>
          <w:rFonts w:ascii="Verdana" w:hAnsi="Verdana"/>
          <w:sz w:val="20"/>
          <w:szCs w:val="20"/>
        </w:rPr>
        <w:t>Jan Velner</w:t>
      </w:r>
    </w:p>
    <w:p w14:paraId="6F379540" w14:textId="2DD9E922" w:rsidR="00236C59" w:rsidRDefault="00236C59">
      <w:pPr>
        <w:rPr>
          <w:rFonts w:ascii="Verdana" w:hAnsi="Verdana"/>
          <w:sz w:val="20"/>
          <w:szCs w:val="20"/>
        </w:rPr>
      </w:pPr>
      <w:r>
        <w:rPr>
          <w:rFonts w:ascii="Verdana" w:hAnsi="Verdana"/>
          <w:sz w:val="20"/>
          <w:szCs w:val="20"/>
        </w:rPr>
        <w:t>Raadslid SP Zoetermeer</w:t>
      </w:r>
    </w:p>
    <w:p w14:paraId="24A736D0" w14:textId="137A55D5" w:rsidR="000B18B7" w:rsidRDefault="000B18B7">
      <w:r>
        <w:rPr>
          <w:rFonts w:ascii="Verdana" w:hAnsi="Verdana"/>
          <w:sz w:val="20"/>
          <w:szCs w:val="20"/>
        </w:rPr>
        <w:t>06-44714700</w:t>
      </w:r>
    </w:p>
    <w:sectPr w:rsidR="000B18B7">
      <w:headerReference w:type="even" r:id="rId7"/>
      <w:headerReference w:type="default" r:id="rId8"/>
      <w:footerReference w:type="even" r:id="rId9"/>
      <w:footerReference w:type="default" r:id="rId10"/>
      <w:headerReference w:type="first" r:id="rId11"/>
      <w:footerReference w:type="first" r:id="rId12"/>
      <w:pgSz w:w="11906" w:h="16838"/>
      <w:pgMar w:top="2445" w:right="1417" w:bottom="215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F46D" w14:textId="77777777" w:rsidR="009E377E" w:rsidRDefault="009E377E">
      <w:r>
        <w:separator/>
      </w:r>
    </w:p>
  </w:endnote>
  <w:endnote w:type="continuationSeparator" w:id="0">
    <w:p w14:paraId="2D864FD8" w14:textId="77777777" w:rsidR="009E377E" w:rsidRDefault="009E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LGC Sans">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E1BE" w14:textId="77777777" w:rsidR="00770981" w:rsidRDefault="007709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A3A61" w14:textId="3CC0B974" w:rsidR="001E5C04" w:rsidRDefault="00634FDF">
    <w:pPr>
      <w:pStyle w:val="Voettekst"/>
    </w:pPr>
    <w:r>
      <w:rPr>
        <w:noProof/>
      </w:rPr>
      <w:drawing>
        <wp:inline distT="0" distB="0" distL="0" distR="0" wp14:anchorId="4399B6F0" wp14:editId="278BE444">
          <wp:extent cx="1343025" cy="742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4295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4003" w14:textId="77777777" w:rsidR="001E5C04" w:rsidRDefault="001E5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5FE38" w14:textId="77777777" w:rsidR="009E377E" w:rsidRDefault="009E377E">
      <w:r>
        <w:separator/>
      </w:r>
    </w:p>
  </w:footnote>
  <w:footnote w:type="continuationSeparator" w:id="0">
    <w:p w14:paraId="2740B081" w14:textId="77777777" w:rsidR="009E377E" w:rsidRDefault="009E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0DF5" w14:textId="77777777" w:rsidR="00770981" w:rsidRDefault="00770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761E" w14:textId="77777777" w:rsidR="001E5C04" w:rsidRDefault="00B5552A">
    <w:pPr>
      <w:pStyle w:val="Koptekst"/>
      <w:rPr>
        <w:rFonts w:ascii="Verdana" w:hAnsi="Verdana"/>
        <w:color w:val="FF6600"/>
        <w:sz w:val="16"/>
      </w:rPr>
    </w:pPr>
    <w:r>
      <w:rPr>
        <w:rFonts w:ascii="Verdana" w:hAnsi="Verdana"/>
        <w:color w:val="FF6600"/>
        <w:sz w:val="16"/>
      </w:rPr>
      <w:t>SP gemeenteraadsfractie Zoetermeer</w:t>
    </w:r>
  </w:p>
  <w:p w14:paraId="12584BDF" w14:textId="77777777" w:rsidR="001E5C04" w:rsidRDefault="00B5552A">
    <w:pPr>
      <w:pStyle w:val="Koptekst"/>
      <w:rPr>
        <w:rFonts w:ascii="Verdana" w:hAnsi="Verdana"/>
        <w:color w:val="FF6600"/>
        <w:sz w:val="16"/>
      </w:rPr>
    </w:pPr>
    <w:r>
      <w:rPr>
        <w:rFonts w:ascii="Verdana" w:hAnsi="Verdana"/>
        <w:color w:val="FF6600"/>
        <w:sz w:val="16"/>
      </w:rPr>
      <w:t>www.zoetermeer.sp.nl</w:t>
    </w:r>
  </w:p>
  <w:p w14:paraId="60635DEF" w14:textId="77777777" w:rsidR="001E5C04" w:rsidRDefault="001E5C04">
    <w:pPr>
      <w:pStyle w:val="Koptekst"/>
      <w:rPr>
        <w:rFonts w:ascii="Verdana" w:hAnsi="Verdana"/>
        <w:color w:val="FF6600"/>
        <w:sz w:val="16"/>
      </w:rPr>
    </w:pPr>
  </w:p>
  <w:p w14:paraId="5F17954E" w14:textId="77777777" w:rsidR="001E5C04" w:rsidRDefault="00B5552A">
    <w:pPr>
      <w:pStyle w:val="Koptekst"/>
      <w:rPr>
        <w:rFonts w:ascii="Verdana" w:hAnsi="Verdana"/>
        <w:color w:val="FF6600"/>
        <w:sz w:val="16"/>
      </w:rPr>
    </w:pPr>
    <w:proofErr w:type="spellStart"/>
    <w:r>
      <w:rPr>
        <w:rFonts w:ascii="Verdana" w:hAnsi="Verdana"/>
        <w:color w:val="FF6600"/>
        <w:sz w:val="16"/>
      </w:rPr>
      <w:t>Stadhoudersring</w:t>
    </w:r>
    <w:proofErr w:type="spellEnd"/>
    <w:r>
      <w:rPr>
        <w:rFonts w:ascii="Verdana" w:hAnsi="Verdana"/>
        <w:color w:val="FF6600"/>
        <w:sz w:val="16"/>
      </w:rPr>
      <w:t xml:space="preserve"> 12a</w:t>
    </w:r>
  </w:p>
  <w:p w14:paraId="26C7B85D" w14:textId="77777777" w:rsidR="001E5C04" w:rsidRDefault="00B5552A">
    <w:pPr>
      <w:pStyle w:val="Koptekst"/>
      <w:rPr>
        <w:rFonts w:ascii="Verdana" w:hAnsi="Verdana"/>
        <w:color w:val="FF6600"/>
        <w:sz w:val="16"/>
      </w:rPr>
    </w:pPr>
    <w:r>
      <w:rPr>
        <w:rFonts w:ascii="Verdana" w:hAnsi="Verdana"/>
        <w:color w:val="FF6600"/>
        <w:sz w:val="16"/>
      </w:rPr>
      <w:t>2713 GB Zoetermeer</w:t>
    </w:r>
  </w:p>
  <w:p w14:paraId="56F89842" w14:textId="3AC6171A" w:rsidR="001E5C04" w:rsidRDefault="00B5552A">
    <w:pPr>
      <w:pStyle w:val="Koptekst"/>
      <w:rPr>
        <w:rFonts w:ascii="Verdana" w:hAnsi="Verdana"/>
        <w:color w:val="FF6600"/>
        <w:sz w:val="16"/>
      </w:rPr>
    </w:pPr>
    <w:r>
      <w:rPr>
        <w:rFonts w:ascii="Verdana" w:hAnsi="Verdana"/>
        <w:color w:val="FF6600"/>
        <w:sz w:val="16"/>
      </w:rPr>
      <w:t xml:space="preserve">T. 079 </w:t>
    </w:r>
    <w:r w:rsidR="00770981">
      <w:rPr>
        <w:rFonts w:ascii="Verdana" w:hAnsi="Verdana"/>
        <w:color w:val="FF6600"/>
        <w:sz w:val="16"/>
      </w:rPr>
      <w:t>–</w:t>
    </w:r>
    <w:r>
      <w:rPr>
        <w:rFonts w:ascii="Verdana" w:hAnsi="Verdana"/>
        <w:color w:val="FF6600"/>
        <w:sz w:val="16"/>
      </w:rPr>
      <w:t xml:space="preserve"> </w:t>
    </w:r>
    <w:r w:rsidR="00770981">
      <w:rPr>
        <w:rFonts w:ascii="Verdana" w:hAnsi="Verdana"/>
        <w:color w:val="FF6600"/>
        <w:sz w:val="16"/>
      </w:rPr>
      <w:t>205 50 42</w:t>
    </w:r>
  </w:p>
  <w:p w14:paraId="19F5F8F7" w14:textId="77777777" w:rsidR="001E5C04" w:rsidRDefault="00B5552A">
    <w:pPr>
      <w:pStyle w:val="Koptekst"/>
    </w:pPr>
    <w:r>
      <w:rPr>
        <w:rFonts w:ascii="Verdana" w:hAnsi="Verdana"/>
        <w:color w:val="FF6600"/>
        <w:sz w:val="16"/>
      </w:rPr>
      <w:t xml:space="preserve">zoetermeer@sp.nl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6AD4" w14:textId="77777777" w:rsidR="001E5C04" w:rsidRDefault="001E5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EB2FD4"/>
    <w:multiLevelType w:val="hybridMultilevel"/>
    <w:tmpl w:val="27C2B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7E5E7F"/>
    <w:multiLevelType w:val="hybridMultilevel"/>
    <w:tmpl w:val="EA346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1512062">
    <w:abstractNumId w:val="0"/>
  </w:num>
  <w:num w:numId="2" w16cid:durableId="1110785511">
    <w:abstractNumId w:val="1"/>
  </w:num>
  <w:num w:numId="3" w16cid:durableId="1709795264">
    <w:abstractNumId w:val="3"/>
  </w:num>
  <w:num w:numId="4" w16cid:durableId="138826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9D"/>
    <w:rsid w:val="00080029"/>
    <w:rsid w:val="000B18B7"/>
    <w:rsid w:val="000B6325"/>
    <w:rsid w:val="001433AF"/>
    <w:rsid w:val="001600DC"/>
    <w:rsid w:val="001E5C04"/>
    <w:rsid w:val="00224122"/>
    <w:rsid w:val="00236C59"/>
    <w:rsid w:val="00255BD9"/>
    <w:rsid w:val="00333A14"/>
    <w:rsid w:val="00364EF3"/>
    <w:rsid w:val="003D418E"/>
    <w:rsid w:val="003E2B32"/>
    <w:rsid w:val="0042011E"/>
    <w:rsid w:val="00544FF6"/>
    <w:rsid w:val="0054547B"/>
    <w:rsid w:val="005639AA"/>
    <w:rsid w:val="00634FDF"/>
    <w:rsid w:val="00654A0C"/>
    <w:rsid w:val="00693A15"/>
    <w:rsid w:val="007110EA"/>
    <w:rsid w:val="00767ED9"/>
    <w:rsid w:val="00770981"/>
    <w:rsid w:val="007E0F1A"/>
    <w:rsid w:val="00875A44"/>
    <w:rsid w:val="00917B46"/>
    <w:rsid w:val="009C3D69"/>
    <w:rsid w:val="009C5D74"/>
    <w:rsid w:val="009E377E"/>
    <w:rsid w:val="009E5195"/>
    <w:rsid w:val="00A10FC0"/>
    <w:rsid w:val="00A4539D"/>
    <w:rsid w:val="00A65F17"/>
    <w:rsid w:val="00AC1A3B"/>
    <w:rsid w:val="00B467F5"/>
    <w:rsid w:val="00B5552A"/>
    <w:rsid w:val="00B81C48"/>
    <w:rsid w:val="00BC0354"/>
    <w:rsid w:val="00BF086D"/>
    <w:rsid w:val="00C7087E"/>
    <w:rsid w:val="00DF5750"/>
    <w:rsid w:val="00E65384"/>
    <w:rsid w:val="00E914B2"/>
    <w:rsid w:val="00F4309F"/>
    <w:rsid w:val="00F67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682D8A"/>
  <w15:chartTrackingRefBased/>
  <w15:docId w15:val="{54127959-330F-4082-8D2D-90B741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Garamond" w:hAnsi="Garamond"/>
      <w:sz w:val="22"/>
      <w:szCs w:val="24"/>
    </w:rPr>
  </w:style>
  <w:style w:type="paragraph" w:styleId="Kop1">
    <w:name w:val="heading 1"/>
    <w:basedOn w:val="Heading"/>
    <w:next w:val="Plattetekst"/>
    <w:qFormat/>
    <w:pPr>
      <w:numPr>
        <w:numId w:val="1"/>
      </w:numPr>
      <w:outlineLvl w:val="0"/>
    </w:pPr>
    <w:rPr>
      <w:b/>
      <w:bCs/>
      <w:sz w:val="32"/>
      <w:szCs w:val="32"/>
    </w:rPr>
  </w:style>
  <w:style w:type="paragraph" w:styleId="Kop2">
    <w:name w:val="heading 2"/>
    <w:basedOn w:val="Heading"/>
    <w:next w:val="Plattetekst"/>
    <w:qFormat/>
    <w:pPr>
      <w:numPr>
        <w:ilvl w:val="1"/>
        <w:numId w:val="1"/>
      </w:numPr>
      <w:outlineLvl w:val="1"/>
    </w:pPr>
    <w:rPr>
      <w:b/>
      <w:bCs/>
      <w:i/>
      <w:iCs/>
    </w:rPr>
  </w:style>
  <w:style w:type="paragraph" w:styleId="Kop3">
    <w:name w:val="heading 3"/>
    <w:basedOn w:val="Heading"/>
    <w:next w:val="Plattetekst"/>
    <w:qFormat/>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umberingSymbols">
    <w:name w:val="Numbering Symbols"/>
  </w:style>
  <w:style w:type="character" w:styleId="Hyperlink">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ardalinea-lettertype1">
    <w:name w:val="Standaardalinea-lettertype1"/>
  </w:style>
  <w:style w:type="character" w:customStyle="1" w:styleId="Standaardalinea-lettertype2">
    <w:name w:val="Standaardalinea-lettertype2"/>
  </w:style>
  <w:style w:type="character" w:customStyle="1" w:styleId="Voetnootmarkering1">
    <w:name w:val="Voetnootmarkering1"/>
    <w:rPr>
      <w:vertAlign w:val="superscript"/>
    </w:rPr>
  </w:style>
  <w:style w:type="character" w:customStyle="1" w:styleId="FootnoteCharacters">
    <w:name w:val="Footnote Characters"/>
  </w:style>
  <w:style w:type="character" w:styleId="Voetnootmarkering">
    <w:name w:val="footnote reference"/>
    <w:rPr>
      <w:vertAlign w:val="superscript"/>
    </w:rPr>
  </w:style>
  <w:style w:type="paragraph" w:styleId="Plattetekst">
    <w:name w:val="Body Text"/>
    <w:basedOn w:val="Standaard"/>
    <w:pPr>
      <w:spacing w:after="120"/>
    </w:pPr>
  </w:style>
  <w:style w:type="paragraph" w:customStyle="1" w:styleId="Heading">
    <w:name w:val="Heading"/>
    <w:basedOn w:val="Standaard"/>
    <w:next w:val="Plattetekst"/>
    <w:pPr>
      <w:keepNext/>
      <w:spacing w:before="240" w:after="120"/>
    </w:pPr>
    <w:rPr>
      <w:rFonts w:ascii="Verdana" w:eastAsia="DejaVu LGC Sans" w:hAnsi="Verdana" w:cs="Tahoma"/>
      <w:sz w:val="28"/>
      <w:szCs w:val="28"/>
    </w:rPr>
  </w:style>
  <w:style w:type="paragraph" w:styleId="Lijst">
    <w:name w:val="List"/>
    <w:basedOn w:val="Plattetekst"/>
    <w:rPr>
      <w:rFonts w:ascii="Verdana" w:hAnsi="Verdana" w:cs="Tahoma"/>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ijschrift">
    <w:name w:val="caption"/>
    <w:basedOn w:val="Standaard"/>
    <w:qFormat/>
    <w:pPr>
      <w:suppressLineNumbers/>
      <w:spacing w:before="120" w:after="120"/>
    </w:pPr>
    <w:rPr>
      <w:rFonts w:ascii="Verdana" w:hAnsi="Verdana" w:cs="Tahoma"/>
      <w:i/>
      <w:iCs/>
      <w:sz w:val="24"/>
    </w:rPr>
  </w:style>
  <w:style w:type="paragraph" w:customStyle="1" w:styleId="Index">
    <w:name w:val="Index"/>
    <w:basedOn w:val="Standaard"/>
    <w:pPr>
      <w:suppressLineNumbers/>
    </w:pPr>
    <w:rPr>
      <w:rFonts w:ascii="Verdana" w:hAnsi="Verdana" w:cs="Tahoma"/>
      <w:sz w:val="24"/>
    </w:rPr>
  </w:style>
  <w:style w:type="paragraph" w:styleId="Lijstalinea">
    <w:name w:val="List Paragraph"/>
    <w:basedOn w:val="Standaard"/>
    <w:qFormat/>
    <w:pPr>
      <w:ind w:left="720"/>
    </w:pPr>
  </w:style>
  <w:style w:type="paragraph" w:styleId="Voetnoottekst">
    <w:name w:val="footnote text"/>
    <w:basedOn w:val="Standaard"/>
    <w:pPr>
      <w:suppressLineNumbers/>
      <w:ind w:left="339" w:hanging="339"/>
    </w:pPr>
    <w:rPr>
      <w:sz w:val="20"/>
      <w:szCs w:val="20"/>
    </w:rPr>
  </w:style>
  <w:style w:type="paragraph" w:customStyle="1" w:styleId="Voetnoottekst1">
    <w:name w:val="Voetnoottekst1"/>
    <w:basedOn w:val="Standaard"/>
    <w:pPr>
      <w:spacing w:line="10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&lt;NAAM ONTVANGER&gt;</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&lt;NAAM ONTVANGER&gt;</dc:title>
  <dc:subject/>
  <dc:creator>sp</dc:creator>
  <cp:keywords/>
  <cp:lastModifiedBy>Annemiek Kamphuis</cp:lastModifiedBy>
  <cp:revision>2</cp:revision>
  <cp:lastPrinted>1899-12-31T23:00:00Z</cp:lastPrinted>
  <dcterms:created xsi:type="dcterms:W3CDTF">2024-06-19T20:44:00Z</dcterms:created>
  <dcterms:modified xsi:type="dcterms:W3CDTF">2024-06-19T20:44:00Z</dcterms:modified>
</cp:coreProperties>
</file>